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099" w14:textId="77777777" w:rsidR="005F0B39" w:rsidRDefault="00221D2F">
      <w:pPr>
        <w:widowControl/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/>
          <w:color w:val="333333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级研究生新生网上身份核验操作手册</w:t>
      </w:r>
    </w:p>
    <w:p w14:paraId="4D0EA76D" w14:textId="77777777" w:rsidR="005F0B39" w:rsidRDefault="00221D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一、上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传个人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近期照片</w:t>
      </w:r>
    </w:p>
    <w:p w14:paraId="4639E321" w14:textId="77777777" w:rsidR="005F0B39" w:rsidRDefault="00221D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完成时间：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>日</w:t>
      </w:r>
    </w:p>
    <w:p w14:paraId="35CB3D5C" w14:textId="77777777" w:rsidR="005F0B39" w:rsidRDefault="00221D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操作步骤：</w:t>
      </w:r>
    </w:p>
    <w:p w14:paraId="50FDBA21" w14:textId="77777777" w:rsidR="005F0B39" w:rsidRDefault="00221D2F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第一步：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登录东华大学迎新系统（</w:t>
      </w:r>
      <w:r>
        <w:rPr>
          <w:rFonts w:ascii="宋体" w:eastAsia="宋体" w:hAnsi="宋体" w:cs="宋体" w:hint="eastAsia"/>
          <w:kern w:val="0"/>
          <w:sz w:val="24"/>
          <w:szCs w:val="24"/>
        </w:rPr>
        <w:t>http://fresh.dhu.edu.cn/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30DA574F" w14:textId="77777777" w:rsidR="005F0B39" w:rsidRDefault="00221D2F">
      <w:pPr>
        <w:widowControl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第二步：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>
        <w:rPr>
          <w:rFonts w:ascii="宋体" w:eastAsia="宋体" w:cs="宋体" w:hint="eastAsia"/>
          <w:kern w:val="0"/>
          <w:sz w:val="24"/>
          <w:szCs w:val="24"/>
        </w:rPr>
        <w:t>“信息填写</w:t>
      </w:r>
      <w:r>
        <w:rPr>
          <w:rFonts w:ascii="ArialMT" w:eastAsia="ArialMT" w:cs="ArialMT"/>
          <w:kern w:val="0"/>
          <w:sz w:val="24"/>
          <w:szCs w:val="24"/>
        </w:rPr>
        <w:t>-</w:t>
      </w:r>
      <w:r>
        <w:rPr>
          <w:rFonts w:ascii="宋体" w:eastAsia="宋体" w:cs="宋体" w:hint="eastAsia"/>
          <w:kern w:val="0"/>
          <w:sz w:val="24"/>
          <w:szCs w:val="24"/>
        </w:rPr>
        <w:t>个人信息</w:t>
      </w:r>
      <w:r>
        <w:rPr>
          <w:rFonts w:ascii="ArialMT" w:eastAsia="ArialMT" w:cs="ArialMT"/>
          <w:kern w:val="0"/>
          <w:sz w:val="24"/>
          <w:szCs w:val="24"/>
        </w:rPr>
        <w:t>-</w:t>
      </w:r>
      <w:r>
        <w:rPr>
          <w:rFonts w:ascii="宋体" w:eastAsia="宋体" w:cs="宋体" w:hint="eastAsia"/>
          <w:kern w:val="0"/>
          <w:sz w:val="24"/>
          <w:szCs w:val="24"/>
        </w:rPr>
        <w:t>最近照片”上传本人最近的照片。</w:t>
      </w:r>
    </w:p>
    <w:p w14:paraId="43544AF0" w14:textId="77777777" w:rsidR="005F0B39" w:rsidRDefault="00221D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注意上传的照片要求为：</w:t>
      </w:r>
    </w:p>
    <w:p w14:paraId="13CBBFD8" w14:textId="77777777" w:rsidR="005F0B39" w:rsidRDefault="00221D2F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/>
        <w:jc w:val="left"/>
        <w:rPr>
          <w:rFonts w:ascii="ArialMT" w:eastAsia="ArialMT" w:cs="ArialMT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正面免冠彩色头像，不得对人像进行技术处理（严禁</w:t>
      </w:r>
      <w:r>
        <w:rPr>
          <w:rFonts w:ascii="ArialMT" w:eastAsia="ArialMT" w:cs="ArialMT"/>
          <w:kern w:val="0"/>
          <w:sz w:val="24"/>
          <w:szCs w:val="24"/>
        </w:rPr>
        <w:t>PS</w:t>
      </w:r>
      <w:r>
        <w:rPr>
          <w:rFonts w:ascii="宋体" w:eastAsia="宋体" w:cs="宋体" w:hint="eastAsia"/>
          <w:kern w:val="0"/>
          <w:sz w:val="24"/>
          <w:szCs w:val="24"/>
        </w:rPr>
        <w:t>）；</w:t>
      </w:r>
    </w:p>
    <w:p w14:paraId="0A8B6F1B" w14:textId="77777777" w:rsidR="005F0B39" w:rsidRDefault="00221D2F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文件规格至少为宽</w:t>
      </w:r>
      <w:r>
        <w:rPr>
          <w:rFonts w:ascii="ArialMT" w:eastAsia="ArialMT" w:cs="ArialMT"/>
          <w:kern w:val="0"/>
          <w:sz w:val="24"/>
          <w:szCs w:val="24"/>
        </w:rPr>
        <w:t>480</w:t>
      </w:r>
      <w:r>
        <w:rPr>
          <w:rFonts w:ascii="宋体" w:eastAsia="宋体" w:cs="宋体" w:hint="eastAsia"/>
          <w:kern w:val="0"/>
          <w:sz w:val="24"/>
          <w:szCs w:val="24"/>
        </w:rPr>
        <w:t>像素</w:t>
      </w:r>
      <w:r>
        <w:rPr>
          <w:rFonts w:ascii="ArialMT" w:eastAsia="ArialMT" w:cs="ArialMT"/>
          <w:kern w:val="0"/>
          <w:sz w:val="24"/>
          <w:szCs w:val="24"/>
        </w:rPr>
        <w:t>*</w:t>
      </w:r>
      <w:r>
        <w:rPr>
          <w:rFonts w:ascii="宋体" w:eastAsia="宋体" w:cs="宋体" w:hint="eastAsia"/>
          <w:kern w:val="0"/>
          <w:sz w:val="24"/>
          <w:szCs w:val="24"/>
        </w:rPr>
        <w:t>高</w:t>
      </w:r>
      <w:r>
        <w:rPr>
          <w:rFonts w:ascii="ArialMT" w:eastAsia="ArialMT" w:cs="ArialMT"/>
          <w:kern w:val="0"/>
          <w:sz w:val="24"/>
          <w:szCs w:val="24"/>
        </w:rPr>
        <w:t>640</w:t>
      </w:r>
      <w:r>
        <w:rPr>
          <w:rFonts w:ascii="宋体" w:eastAsia="宋体" w:cs="宋体" w:hint="eastAsia"/>
          <w:kern w:val="0"/>
          <w:sz w:val="24"/>
          <w:szCs w:val="24"/>
        </w:rPr>
        <w:t>像素，分辨率</w:t>
      </w:r>
      <w:r>
        <w:rPr>
          <w:rFonts w:ascii="ArialMT" w:eastAsia="ArialMT" w:cs="ArialMT"/>
          <w:kern w:val="0"/>
          <w:sz w:val="24"/>
          <w:szCs w:val="24"/>
        </w:rPr>
        <w:t>300dpi</w:t>
      </w:r>
      <w:r>
        <w:rPr>
          <w:rFonts w:ascii="宋体" w:eastAsia="宋体" w:cs="宋体" w:hint="eastAsia"/>
          <w:kern w:val="0"/>
          <w:sz w:val="24"/>
          <w:szCs w:val="24"/>
        </w:rPr>
        <w:t>。</w:t>
      </w:r>
    </w:p>
    <w:p w14:paraId="223203AD" w14:textId="77777777" w:rsidR="005F0B39" w:rsidRDefault="005F0B3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</w:p>
    <w:p w14:paraId="73C3C568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 w:hint="eastAsia"/>
          <w:noProof/>
          <w:color w:val="000000"/>
          <w:kern w:val="0"/>
          <w:sz w:val="24"/>
        </w:rPr>
        <w:drawing>
          <wp:inline distT="0" distB="0" distL="0" distR="0" wp14:anchorId="31C47EC1" wp14:editId="5A3F8223">
            <wp:extent cx="5162550" cy="189484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0364" cy="19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2483" w14:textId="77777777" w:rsidR="005F0B39" w:rsidRDefault="005F0B39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</w:p>
    <w:p w14:paraId="1A7A87A4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仿宋_GB2312"/>
          <w:b/>
          <w:bCs/>
          <w:color w:val="000000"/>
          <w:kern w:val="0"/>
          <w:sz w:val="24"/>
        </w:rPr>
      </w:pPr>
      <w:r>
        <w:rPr>
          <w:rFonts w:ascii="宋体" w:eastAsia="宋体" w:hAnsi="宋体" w:cs="仿宋_GB2312" w:hint="eastAsia"/>
          <w:b/>
          <w:bCs/>
          <w:color w:val="000000"/>
          <w:kern w:val="0"/>
          <w:sz w:val="24"/>
        </w:rPr>
        <w:t>二、新生身份核实</w:t>
      </w:r>
    </w:p>
    <w:p w14:paraId="69B24E15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 w:cs="仿宋_GB2312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C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9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11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日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0</w:t>
      </w:r>
      <w:r>
        <w:rPr>
          <w:rFonts w:ascii="宋体" w:hAnsi="宋体" w:cs="宋体"/>
          <w:b/>
          <w:bCs/>
          <w:color w:val="C00000"/>
          <w:kern w:val="0"/>
          <w:sz w:val="24"/>
        </w:rPr>
        <w:t>0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:00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“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202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5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掌上迎新”开放新生身份核验功能，正式开始身份核实。新生需在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9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11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日完成个人身份核验。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9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11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日</w:t>
      </w:r>
      <w:r>
        <w:rPr>
          <w:rFonts w:ascii="宋体" w:hAnsi="宋体" w:cs="宋体"/>
          <w:b/>
          <w:bCs/>
          <w:color w:val="C00000"/>
          <w:kern w:val="0"/>
          <w:sz w:val="24"/>
        </w:rPr>
        <w:t>前进行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过</w:t>
      </w:r>
      <w:r>
        <w:rPr>
          <w:rFonts w:ascii="宋体" w:hAnsi="宋体" w:cs="宋体"/>
          <w:b/>
          <w:bCs/>
          <w:color w:val="C00000"/>
          <w:kern w:val="0"/>
          <w:sz w:val="24"/>
        </w:rPr>
        <w:t>身份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核验</w:t>
      </w:r>
      <w:r>
        <w:rPr>
          <w:rFonts w:ascii="宋体" w:hAnsi="宋体" w:cs="宋体"/>
          <w:b/>
          <w:bCs/>
          <w:color w:val="C00000"/>
          <w:kern w:val="0"/>
          <w:sz w:val="24"/>
        </w:rPr>
        <w:t>的</w:t>
      </w:r>
      <w:r>
        <w:rPr>
          <w:rFonts w:ascii="宋体" w:hAnsi="宋体" w:cs="宋体" w:hint="eastAsia"/>
          <w:b/>
          <w:bCs/>
          <w:color w:val="C00000"/>
          <w:kern w:val="0"/>
          <w:sz w:val="24"/>
        </w:rPr>
        <w:t>新生</w:t>
      </w:r>
      <w:r>
        <w:rPr>
          <w:rFonts w:ascii="宋体" w:hAnsi="宋体" w:cs="宋体"/>
          <w:b/>
          <w:bCs/>
          <w:color w:val="C00000"/>
          <w:kern w:val="0"/>
          <w:sz w:val="24"/>
        </w:rPr>
        <w:t>需重新进行身份核实。</w:t>
      </w:r>
    </w:p>
    <w:p w14:paraId="786A5B9C" w14:textId="77777777" w:rsidR="005F0B39" w:rsidRDefault="00221D2F">
      <w:pPr>
        <w:widowControl/>
        <w:spacing w:after="120"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操作步骤：</w:t>
      </w:r>
    </w:p>
    <w:p w14:paraId="234963AA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hAnsi="宋体" w:cs="仿宋_GB2312" w:hint="eastAsia"/>
          <w:b/>
          <w:bCs/>
          <w:color w:val="000000"/>
          <w:kern w:val="0"/>
          <w:sz w:val="24"/>
        </w:rPr>
        <w:t>第一步：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手机打开</w:t>
      </w:r>
      <w:r>
        <w:rPr>
          <w:rFonts w:ascii="宋体" w:eastAsia="宋体" w:cs="宋体" w:hint="eastAsia"/>
          <w:kern w:val="0"/>
          <w:sz w:val="24"/>
          <w:szCs w:val="24"/>
        </w:rPr>
        <w:t>东华大学企业微信，在底部导航栏工作台页面的“</w:t>
      </w:r>
      <w:r>
        <w:rPr>
          <w:rFonts w:ascii="宋体" w:eastAsia="宋体" w:cs="宋体" w:hint="eastAsia"/>
          <w:kern w:val="0"/>
          <w:sz w:val="24"/>
          <w:szCs w:val="24"/>
        </w:rPr>
        <w:t>202</w:t>
      </w:r>
      <w:r>
        <w:rPr>
          <w:rFonts w:ascii="宋体" w:eastAsia="宋体" w:cs="宋体" w:hint="eastAsia"/>
          <w:kern w:val="0"/>
          <w:sz w:val="24"/>
          <w:szCs w:val="24"/>
        </w:rPr>
        <w:t>5</w:t>
      </w:r>
      <w:r>
        <w:rPr>
          <w:rFonts w:ascii="宋体" w:eastAsia="宋体" w:cs="宋体" w:hint="eastAsia"/>
          <w:kern w:val="0"/>
          <w:sz w:val="24"/>
          <w:szCs w:val="24"/>
        </w:rPr>
        <w:t>掌上迎新”中，点击“新生认证”。</w:t>
      </w:r>
    </w:p>
    <w:p w14:paraId="51812B20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noProof/>
          <w:kern w:val="0"/>
          <w:sz w:val="24"/>
          <w:szCs w:val="24"/>
        </w:rPr>
        <w:lastRenderedPageBreak/>
        <w:drawing>
          <wp:inline distT="0" distB="0" distL="114300" distR="114300" wp14:anchorId="51705241" wp14:editId="5D1063C6">
            <wp:extent cx="1873885" cy="3456305"/>
            <wp:effectExtent l="0" t="0" r="5715" b="10795"/>
            <wp:docPr id="11" name="图片 11" descr="833933043daf556bda792d6fd53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33933043daf556bda792d6fd534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5792" w14:textId="77777777" w:rsidR="005F0B39" w:rsidRDefault="005F0B39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color w:val="000000"/>
          <w:kern w:val="0"/>
          <w:sz w:val="24"/>
        </w:rPr>
      </w:pPr>
    </w:p>
    <w:p w14:paraId="020C59EE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第二步：</w:t>
      </w:r>
      <w:r>
        <w:rPr>
          <w:rFonts w:ascii="宋体" w:eastAsia="宋体" w:cs="宋体" w:hint="eastAsia"/>
          <w:kern w:val="0"/>
          <w:sz w:val="24"/>
          <w:szCs w:val="24"/>
        </w:rPr>
        <w:t>进入迎新系统身份核实页面后，点击“身份核实”。</w:t>
      </w:r>
    </w:p>
    <w:p w14:paraId="2EE2A36E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/>
          <w:noProof/>
          <w:color w:val="000000"/>
          <w:kern w:val="0"/>
          <w:sz w:val="24"/>
        </w:rPr>
        <w:drawing>
          <wp:inline distT="0" distB="0" distL="0" distR="0" wp14:anchorId="58D08CCD" wp14:editId="53B68790">
            <wp:extent cx="2101215" cy="3261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568" cy="326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6DA2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第三步：</w:t>
      </w:r>
      <w:r>
        <w:rPr>
          <w:rFonts w:ascii="宋体" w:eastAsia="宋体" w:cs="宋体" w:hint="eastAsia"/>
          <w:kern w:val="0"/>
          <w:sz w:val="24"/>
          <w:szCs w:val="24"/>
        </w:rPr>
        <w:t>输入身份信息</w:t>
      </w:r>
    </w:p>
    <w:p w14:paraId="0A0EB2F3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学生需完成中文名、证件类型、证件号码信息录入。证件类型分为：身份证、外籍国内居住证、港澳台居民身份证三种类型。新生录入的信息错误或者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不在东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华大学本年度录取名单中时，系统自动退出。</w:t>
      </w:r>
    </w:p>
    <w:p w14:paraId="70F3D89C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/>
          <w:noProof/>
          <w:color w:val="000000"/>
          <w:kern w:val="0"/>
          <w:sz w:val="24"/>
        </w:rPr>
        <w:lastRenderedPageBreak/>
        <w:drawing>
          <wp:inline distT="0" distB="0" distL="0" distR="0" wp14:anchorId="1C7B7927" wp14:editId="47E39ED7">
            <wp:extent cx="2457450" cy="4171950"/>
            <wp:effectExtent l="19050" t="0" r="0" b="0"/>
            <wp:docPr id="7" name="图片 1" descr="D:\Documents\WeChat Files\wxid_grcmsr6juueg22\FileStorage\Temp\166254858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Documents\WeChat Files\wxid_grcmsr6juueg22\FileStorage\Temp\1662548584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9CBB0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第四步：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人脸比对</w:t>
      </w:r>
    </w:p>
    <w:p w14:paraId="3997F1E2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人脸比对时系统将采集拍摄个人照片，该照片用于新生入学资格审核认证，</w:t>
      </w:r>
      <w:r>
        <w:rPr>
          <w:rFonts w:ascii="宋体" w:eastAsia="宋体" w:cs="宋体" w:hint="eastAsia"/>
          <w:b/>
          <w:color w:val="FF0000"/>
          <w:kern w:val="0"/>
          <w:sz w:val="24"/>
          <w:szCs w:val="24"/>
        </w:rPr>
        <w:t>如果核</w:t>
      </w:r>
      <w:proofErr w:type="gramStart"/>
      <w:r>
        <w:rPr>
          <w:rFonts w:ascii="宋体" w:eastAsia="宋体" w:cs="宋体" w:hint="eastAsia"/>
          <w:b/>
          <w:color w:val="FF0000"/>
          <w:kern w:val="0"/>
          <w:sz w:val="24"/>
          <w:szCs w:val="24"/>
        </w:rPr>
        <w:t>验</w:t>
      </w:r>
      <w:proofErr w:type="gramEnd"/>
      <w:r>
        <w:rPr>
          <w:rFonts w:ascii="宋体" w:eastAsia="宋体" w:cs="宋体" w:hint="eastAsia"/>
          <w:b/>
          <w:color w:val="FF0000"/>
          <w:kern w:val="0"/>
          <w:sz w:val="24"/>
          <w:szCs w:val="24"/>
        </w:rPr>
        <w:t>无法通过，可能影响注册学籍，请务必按照要求拍照。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操作时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请务必确认由本人亲自操作，要求着装整洁，勿赤膊，勿</w:t>
      </w:r>
      <w:proofErr w:type="gramStart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化浓</w:t>
      </w:r>
      <w:proofErr w:type="gramEnd"/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妆，确保拍摄本人正面清晰照片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。所有新生需按照以下注意事项和图示要求完成人脸比对。</w:t>
      </w:r>
    </w:p>
    <w:p w14:paraId="152747DE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color w:val="FF0000"/>
          <w:kern w:val="0"/>
          <w:sz w:val="24"/>
          <w:szCs w:val="24"/>
        </w:rPr>
        <w:t>人脸比对注意事项：</w:t>
      </w:r>
    </w:p>
    <w:p w14:paraId="1EFCBE2E" w14:textId="77777777" w:rsidR="005F0B39" w:rsidRDefault="00221D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200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确认拍照背景无杂乱物体，背景色为纯色；</w:t>
      </w:r>
    </w:p>
    <w:p w14:paraId="6118BCD5" w14:textId="77777777" w:rsidR="005F0B39" w:rsidRDefault="00221D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200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保持光线正常，请勿过度曝光或背光识别；</w:t>
      </w:r>
    </w:p>
    <w:p w14:paraId="0D111438" w14:textId="77777777" w:rsidR="005F0B39" w:rsidRDefault="00221D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200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保持面部整洁，请勿戴口罩、帽子，勿用刘海遮住额头；</w:t>
      </w:r>
    </w:p>
    <w:p w14:paraId="63415DD7" w14:textId="77777777" w:rsidR="005F0B39" w:rsidRDefault="00221D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200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将人像置于提示框内，端正姿势，正视摄像头，请勿移出镜头外，手机对准肩部以上位置；</w:t>
      </w:r>
    </w:p>
    <w:p w14:paraId="5DB9F578" w14:textId="77777777" w:rsidR="005F0B39" w:rsidRDefault="00221D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200"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保持姿势不动，请勿手部托住脸部或捂脸。等待识别完成，并且识别过程中请勿切换页面。</w:t>
      </w:r>
    </w:p>
    <w:p w14:paraId="420AD9CE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color w:val="FF0000"/>
          <w:kern w:val="0"/>
          <w:sz w:val="24"/>
          <w:szCs w:val="24"/>
        </w:rPr>
        <w:t>人脸比对图像事例：</w:t>
      </w:r>
    </w:p>
    <w:p w14:paraId="35528C2D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/>
          <w:noProof/>
          <w:color w:val="000000"/>
          <w:kern w:val="0"/>
          <w:sz w:val="24"/>
        </w:rPr>
        <w:lastRenderedPageBreak/>
        <w:drawing>
          <wp:inline distT="0" distB="0" distL="0" distR="0" wp14:anchorId="02517780" wp14:editId="0A62115E">
            <wp:extent cx="5274310" cy="29489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7A1B" w14:textId="77777777" w:rsidR="005F0B39" w:rsidRDefault="005F0B3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</w:p>
    <w:p w14:paraId="1DD13CE5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第五步：</w:t>
      </w:r>
      <w:r>
        <w:rPr>
          <w:rFonts w:ascii="宋体" w:eastAsia="宋体" w:cs="宋体" w:hint="eastAsia"/>
          <w:kern w:val="0"/>
          <w:sz w:val="24"/>
          <w:szCs w:val="24"/>
        </w:rPr>
        <w:t>本人签名</w:t>
      </w:r>
    </w:p>
    <w:p w14:paraId="7F19E3EC" w14:textId="5055C9C8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完成人脸比对</w:t>
      </w:r>
      <w:r>
        <w:rPr>
          <w:rFonts w:ascii="宋体" w:eastAsia="宋体" w:cs="宋体" w:hint="eastAsia"/>
          <w:kern w:val="0"/>
          <w:sz w:val="24"/>
          <w:szCs w:val="24"/>
        </w:rPr>
        <w:t>后，进入签名页，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>学生在页面输入本人签名，点击确定。</w:t>
      </w:r>
    </w:p>
    <w:p w14:paraId="1F49C08F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noProof/>
        </w:rPr>
        <w:drawing>
          <wp:inline distT="0" distB="0" distL="0" distR="0" wp14:anchorId="6F40E88A" wp14:editId="2825D91B">
            <wp:extent cx="1965325" cy="3063240"/>
            <wp:effectExtent l="0" t="0" r="15875" b="3810"/>
            <wp:docPr id="1" name="图片 1" descr="C:\Users\lenovo\AppData\Local\Temp\16624423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166244239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F01C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color w:val="C00000"/>
          <w:kern w:val="0"/>
          <w:sz w:val="24"/>
          <w:szCs w:val="24"/>
        </w:rPr>
        <w:t>所有新生报到均需通过身份核验</w:t>
      </w:r>
      <w:r>
        <w:rPr>
          <w:rFonts w:ascii="宋体" w:eastAsia="宋体" w:cs="宋体" w:hint="eastAsia"/>
          <w:kern w:val="0"/>
          <w:sz w:val="24"/>
          <w:szCs w:val="24"/>
        </w:rPr>
        <w:t>。新生身份核验的操作次数为</w:t>
      </w:r>
      <w:r>
        <w:rPr>
          <w:rFonts w:ascii="ArialMT" w:eastAsia="ArialMT" w:cs="ArialMT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次，超过</w:t>
      </w:r>
      <w:r>
        <w:rPr>
          <w:rFonts w:ascii="ArialMT" w:eastAsia="ArialMT" w:cs="ArialMT" w:hint="eastAsia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次仍未完成人脸比对的，需在现场与负责老师陈述原因，学院解冻后再进行核验。</w:t>
      </w:r>
    </w:p>
    <w:p w14:paraId="4D444AEC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cs="宋体"/>
          <w:b/>
          <w:bCs/>
          <w:kern w:val="0"/>
          <w:sz w:val="24"/>
          <w:szCs w:val="24"/>
        </w:rPr>
      </w:pPr>
      <w:r>
        <w:rPr>
          <w:rFonts w:ascii="宋体" w:eastAsia="宋体" w:cs="宋体" w:hint="eastAsia"/>
          <w:b/>
          <w:bCs/>
          <w:kern w:val="0"/>
          <w:sz w:val="24"/>
          <w:szCs w:val="24"/>
        </w:rPr>
        <w:t>三、新生现场</w:t>
      </w:r>
      <w:r>
        <w:rPr>
          <w:rFonts w:ascii="宋体" w:eastAsia="宋体" w:cs="宋体" w:hint="eastAsia"/>
          <w:b/>
          <w:bCs/>
          <w:kern w:val="0"/>
          <w:sz w:val="24"/>
          <w:szCs w:val="24"/>
        </w:rPr>
        <w:t>（</w:t>
      </w:r>
      <w:r>
        <w:rPr>
          <w:rFonts w:ascii="宋体" w:eastAsia="宋体" w:cs="宋体" w:hint="eastAsia"/>
          <w:b/>
          <w:bCs/>
          <w:kern w:val="0"/>
          <w:sz w:val="24"/>
          <w:szCs w:val="24"/>
        </w:rPr>
        <w:t>网上）</w:t>
      </w:r>
      <w:r>
        <w:rPr>
          <w:rFonts w:ascii="宋体" w:eastAsia="宋体" w:cs="宋体" w:hint="eastAsia"/>
          <w:b/>
          <w:bCs/>
          <w:kern w:val="0"/>
          <w:sz w:val="24"/>
          <w:szCs w:val="24"/>
        </w:rPr>
        <w:t>报到</w:t>
      </w:r>
    </w:p>
    <w:p w14:paraId="4FFB172D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</w:rPr>
        <w:t>第一步：打开企业微信“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2</w:t>
      </w:r>
      <w:r>
        <w:rPr>
          <w:rFonts w:ascii="宋体" w:eastAsia="宋体" w:hAnsi="宋体" w:cs="仿宋_GB2312"/>
          <w:color w:val="000000"/>
          <w:kern w:val="0"/>
          <w:sz w:val="24"/>
        </w:rPr>
        <w:t>02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5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掌上迎新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-</w:t>
      </w:r>
      <w:r>
        <w:rPr>
          <w:rFonts w:ascii="宋体" w:eastAsia="宋体" w:hAnsi="宋体" w:cs="仿宋_GB2312"/>
          <w:color w:val="000000"/>
          <w:kern w:val="0"/>
          <w:sz w:val="24"/>
        </w:rPr>
        <w:t>新生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认证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-</w:t>
      </w:r>
      <w:r>
        <w:rPr>
          <w:rFonts w:ascii="宋体" w:eastAsia="宋体" w:hAnsi="宋体" w:cs="仿宋_GB2312"/>
          <w:color w:val="000000"/>
          <w:kern w:val="0"/>
          <w:sz w:val="24"/>
        </w:rPr>
        <w:t>现场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报到”扫描学院负责报到老师的</w:t>
      </w:r>
      <w:proofErr w:type="gramStart"/>
      <w:r>
        <w:rPr>
          <w:rFonts w:ascii="宋体" w:eastAsia="宋体" w:hAnsi="宋体" w:cs="仿宋_GB2312" w:hint="eastAsia"/>
          <w:color w:val="000000"/>
          <w:kern w:val="0"/>
          <w:sz w:val="24"/>
        </w:rPr>
        <w:t>二维码进行</w:t>
      </w:r>
      <w:proofErr w:type="gramEnd"/>
      <w:r>
        <w:rPr>
          <w:rFonts w:ascii="宋体" w:eastAsia="宋体" w:hAnsi="宋体" w:cs="仿宋_GB2312" w:hint="eastAsia"/>
          <w:color w:val="000000"/>
          <w:kern w:val="0"/>
          <w:sz w:val="24"/>
        </w:rPr>
        <w:t>报到。</w:t>
      </w:r>
    </w:p>
    <w:p w14:paraId="6EB4F236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</w:rPr>
        <w:lastRenderedPageBreak/>
        <w:t>第二步：查验身份证、录取通知书以及</w:t>
      </w:r>
      <w:r>
        <w:rPr>
          <w:rFonts w:hint="eastAsia"/>
          <w:sz w:val="24"/>
          <w:szCs w:val="24"/>
        </w:rPr>
        <w:t>学历或学位证明材料</w:t>
      </w:r>
      <w:r>
        <w:rPr>
          <w:rFonts w:ascii="宋体" w:eastAsia="宋体" w:hAnsi="宋体" w:cs="仿宋_GB2312" w:hint="eastAsia"/>
          <w:color w:val="000000"/>
          <w:kern w:val="0"/>
          <w:sz w:val="24"/>
        </w:rPr>
        <w:t>。</w:t>
      </w:r>
    </w:p>
    <w:p w14:paraId="2EBCEBCB" w14:textId="77777777" w:rsidR="005F0B39" w:rsidRDefault="00221D2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 w:cs="仿宋_GB2312"/>
          <w:color w:val="000000"/>
          <w:kern w:val="0"/>
          <w:sz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</w:rPr>
        <w:t>第三步：领取报到资料。</w:t>
      </w:r>
    </w:p>
    <w:p w14:paraId="20AE8D0F" w14:textId="77777777" w:rsidR="005F0B39" w:rsidRDefault="00221D2F">
      <w:pPr>
        <w:widowControl/>
        <w:spacing w:after="300" w:line="360" w:lineRule="auto"/>
        <w:ind w:firstLineChars="200" w:firstLine="420"/>
        <w:jc w:val="center"/>
      </w:pPr>
      <w:bookmarkStart w:id="0" w:name="_Toc107762754"/>
      <w:r>
        <w:rPr>
          <w:noProof/>
        </w:rPr>
        <w:drawing>
          <wp:inline distT="0" distB="0" distL="0" distR="0" wp14:anchorId="4F06A96A" wp14:editId="4D9E21B9">
            <wp:extent cx="2671445" cy="3141980"/>
            <wp:effectExtent l="0" t="0" r="1460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6648C5" w14:textId="77777777" w:rsidR="005F0B39" w:rsidRDefault="00221D2F">
      <w:pPr>
        <w:widowControl/>
        <w:spacing w:after="300" w:line="360" w:lineRule="auto"/>
        <w:jc w:val="center"/>
        <w:rPr>
          <w:rFonts w:ascii="宋体" w:hAnsi="宋体" w:cs="宋体"/>
          <w:b/>
          <w:kern w:val="0"/>
          <w:sz w:val="24"/>
          <w:szCs w:val="24"/>
          <w:highlight w:val="green"/>
        </w:rPr>
      </w:pPr>
      <w:r>
        <w:rPr>
          <w:rFonts w:ascii="宋体" w:hAnsi="宋体" w:cs="宋体" w:hint="eastAsia"/>
          <w:b/>
          <w:noProof/>
          <w:kern w:val="0"/>
          <w:sz w:val="24"/>
          <w:szCs w:val="24"/>
          <w:highlight w:val="green"/>
        </w:rPr>
        <w:drawing>
          <wp:inline distT="0" distB="0" distL="114300" distR="114300" wp14:anchorId="4680845B" wp14:editId="4B628235">
            <wp:extent cx="2706370" cy="3658235"/>
            <wp:effectExtent l="0" t="0" r="17780" b="18415"/>
            <wp:docPr id="5" name="图片 5" descr="a46e56ba0bad501c39f958d0133c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6e56ba0bad501c39f958d0133cb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A2FA" w14:textId="77777777" w:rsidR="005F0B39" w:rsidRDefault="005F0B3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0E3342DD" w14:textId="77777777" w:rsidR="005F0B39" w:rsidRDefault="005F0B39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5E74C9ED" w14:textId="77777777" w:rsidR="00221D2F" w:rsidRDefault="00221D2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5F98DD4B" w14:textId="72E1E0AA" w:rsidR="005F0B39" w:rsidRDefault="00221D2F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提示：</w:t>
      </w:r>
    </w:p>
    <w:p w14:paraId="066E6B41" w14:textId="77777777" w:rsidR="005F0B39" w:rsidRDefault="00221D2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如遇身份核验问题或校园一卡通等问题</w:t>
      </w:r>
      <w:r>
        <w:rPr>
          <w:rFonts w:ascii="宋体" w:eastAsia="宋体" w:hAnsi="宋体" w:cs="宋体" w:hint="eastAsia"/>
          <w:sz w:val="24"/>
          <w:szCs w:val="24"/>
        </w:rPr>
        <w:t>，可加入东华大学信息化企业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，信息办的老师会在线解答。</w:t>
      </w:r>
    </w:p>
    <w:p w14:paraId="55154A65" w14:textId="77777777" w:rsidR="005F0B39" w:rsidRDefault="00221D2F">
      <w:pPr>
        <w:pStyle w:val="aa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noProof/>
          <w:color w:val="000000"/>
          <w:sz w:val="27"/>
          <w:szCs w:val="27"/>
          <w:shd w:val="clear" w:color="auto" w:fill="FFFFFF"/>
        </w:rPr>
        <w:drawing>
          <wp:inline distT="0" distB="0" distL="114300" distR="114300" wp14:anchorId="1D29FB5B" wp14:editId="6E9C8C33">
            <wp:extent cx="2295525" cy="2276475"/>
            <wp:effectExtent l="0" t="0" r="3175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D3DDDC" w14:textId="77777777" w:rsidR="005F0B39" w:rsidRDefault="005F0B3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F2FA3E" w14:textId="77777777" w:rsidR="005F0B39" w:rsidRDefault="005F0B3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276F4A4" w14:textId="77777777" w:rsidR="005F0B39" w:rsidRDefault="005F0B3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94026E" w14:textId="77777777" w:rsidR="005F0B39" w:rsidRDefault="00221D2F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东华大学研究生招生办公室</w:t>
      </w:r>
    </w:p>
    <w:p w14:paraId="112E2169" w14:textId="77777777" w:rsidR="005F0B39" w:rsidRDefault="00221D2F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sectPr w:rsidR="005F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MT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BF7"/>
    <w:multiLevelType w:val="singleLevel"/>
    <w:tmpl w:val="11DA1BF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D7123AA"/>
    <w:multiLevelType w:val="multilevel"/>
    <w:tmpl w:val="1D7123AA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ZlNzIyOTk3YzUxY2U4ODQ3ZjZhNmRhZTk5MjRjMTMifQ=="/>
  </w:docVars>
  <w:rsids>
    <w:rsidRoot w:val="00E654BB"/>
    <w:rsid w:val="001709F4"/>
    <w:rsid w:val="0017247B"/>
    <w:rsid w:val="00221D2F"/>
    <w:rsid w:val="002303C9"/>
    <w:rsid w:val="00266B55"/>
    <w:rsid w:val="00291C85"/>
    <w:rsid w:val="002D2486"/>
    <w:rsid w:val="002D780C"/>
    <w:rsid w:val="0032309E"/>
    <w:rsid w:val="003B554C"/>
    <w:rsid w:val="003C723B"/>
    <w:rsid w:val="003D3B78"/>
    <w:rsid w:val="003D5048"/>
    <w:rsid w:val="00475A2F"/>
    <w:rsid w:val="005F0B39"/>
    <w:rsid w:val="005F6F90"/>
    <w:rsid w:val="00602739"/>
    <w:rsid w:val="0066536D"/>
    <w:rsid w:val="0069570E"/>
    <w:rsid w:val="006B681F"/>
    <w:rsid w:val="006E6D08"/>
    <w:rsid w:val="007250B4"/>
    <w:rsid w:val="007C5EBD"/>
    <w:rsid w:val="0080688C"/>
    <w:rsid w:val="00867227"/>
    <w:rsid w:val="00885287"/>
    <w:rsid w:val="008C43A3"/>
    <w:rsid w:val="00901DF5"/>
    <w:rsid w:val="009465B7"/>
    <w:rsid w:val="00962C4F"/>
    <w:rsid w:val="009B4E7F"/>
    <w:rsid w:val="009B5317"/>
    <w:rsid w:val="00A00AAD"/>
    <w:rsid w:val="00AC4DF0"/>
    <w:rsid w:val="00B24833"/>
    <w:rsid w:val="00B700D5"/>
    <w:rsid w:val="00BF35FC"/>
    <w:rsid w:val="00C46CA3"/>
    <w:rsid w:val="00C63176"/>
    <w:rsid w:val="00C81FF3"/>
    <w:rsid w:val="00CE693C"/>
    <w:rsid w:val="00D505EB"/>
    <w:rsid w:val="00D54D1D"/>
    <w:rsid w:val="00DA7907"/>
    <w:rsid w:val="00E654BB"/>
    <w:rsid w:val="00EB51C3"/>
    <w:rsid w:val="00EF115F"/>
    <w:rsid w:val="00F82D8A"/>
    <w:rsid w:val="00FB6E9E"/>
    <w:rsid w:val="00FD62C8"/>
    <w:rsid w:val="02E76C05"/>
    <w:rsid w:val="056D1FA5"/>
    <w:rsid w:val="06BD1462"/>
    <w:rsid w:val="10DE62F6"/>
    <w:rsid w:val="1B3412C2"/>
    <w:rsid w:val="210F6EBB"/>
    <w:rsid w:val="21610D0C"/>
    <w:rsid w:val="22DC0F4B"/>
    <w:rsid w:val="2DC4593F"/>
    <w:rsid w:val="2FAA6AD0"/>
    <w:rsid w:val="31A55C86"/>
    <w:rsid w:val="41C95D82"/>
    <w:rsid w:val="466E71FB"/>
    <w:rsid w:val="482706DF"/>
    <w:rsid w:val="5AD60866"/>
    <w:rsid w:val="62410C18"/>
    <w:rsid w:val="69284AC5"/>
    <w:rsid w:val="783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5AC8"/>
  <w15:docId w15:val="{C0438558-A161-4A16-871E-B9CEF547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2022-09-06T06:48:00Z</dcterms:created>
  <dcterms:modified xsi:type="dcterms:W3CDTF">2025-09-05T06:51:00Z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500C4B6B57E8428591A59B88CDFB2923_12</vt:lpwstr>
  </property>
  <property fmtid="{D5CDD505-2E9C-101B-9397-08002B2CF9AE}" pid="4" name="KSOTemplateDocerSaveRecord">
    <vt:lpwstr>eyJoZGlkIjoiYWVkOGU3MTUwNTE5ZThhY2NiNzFkNjRmYTg3ZGZiZDYifQ==</vt:lpwstr>
  </property>
</Properties>
</file>